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36" w:rsidRDefault="00803A36">
      <w:pPr>
        <w:pStyle w:val="Title"/>
        <w:rPr>
          <w:sz w:val="26"/>
        </w:rPr>
      </w:pPr>
      <w:r>
        <w:rPr>
          <w:sz w:val="26"/>
        </w:rPr>
        <w:t>Some Key Words for Historical Writing</w:t>
      </w:r>
    </w:p>
    <w:p w:rsidR="00803A36" w:rsidRDefault="00803A36">
      <w:pPr>
        <w:pStyle w:val="Subtitle"/>
        <w:rPr>
          <w:sz w:val="24"/>
        </w:rPr>
      </w:pPr>
      <w:r>
        <w:rPr>
          <w:sz w:val="24"/>
        </w:rPr>
        <w:t xml:space="preserve">Thanks to Ed Borges </w:t>
      </w:r>
    </w:p>
    <w:p w:rsidR="00803A36" w:rsidRDefault="00803A36">
      <w:pPr>
        <w:jc w:val="center"/>
        <w:rPr>
          <w:rFonts w:ascii="Arial" w:hAnsi="Arial" w:cs="Arial"/>
        </w:rPr>
      </w:pPr>
    </w:p>
    <w:p w:rsidR="00803A36" w:rsidRDefault="00803A36">
      <w:pPr>
        <w:pStyle w:val="Heading1"/>
        <w:rPr>
          <w:sz w:val="24"/>
        </w:rPr>
      </w:pPr>
      <w:r>
        <w:rPr>
          <w:sz w:val="24"/>
        </w:rPr>
        <w:t>Key Words for Linkage or Transition</w:t>
      </w:r>
    </w:p>
    <w:p w:rsidR="00803A36" w:rsidRDefault="00803A36"/>
    <w:tbl>
      <w:tblPr>
        <w:tblW w:w="0" w:type="auto"/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803A36">
        <w:trPr>
          <w:cantSplit/>
        </w:trPr>
        <w:tc>
          <w:tcPr>
            <w:tcW w:w="8748" w:type="dxa"/>
            <w:gridSpan w:val="3"/>
          </w:tcPr>
          <w:p w:rsidR="00803A36" w:rsidRDefault="00803A36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Emphasizing or Strengthening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addition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Correspondingly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fact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Again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Equally 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general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Also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Equally important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same fashion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Another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Likewise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if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instance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Moreover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much as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Furthermore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 course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though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 like manner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Similarly</w:t>
            </w:r>
          </w:p>
        </w:tc>
      </w:tr>
      <w:tr w:rsidR="00803A36"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Besides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addition to</w:t>
            </w:r>
          </w:p>
        </w:tc>
        <w:tc>
          <w:tcPr>
            <w:tcW w:w="2916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Too </w:t>
            </w: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pStyle w:val="Heading1"/>
            </w:pPr>
            <w:r>
              <w:t>Contrasting or explaining an exception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Although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However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contrary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yet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comparison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other hand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Besides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comparison to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Otherwise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comparison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place of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contrast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spite of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Unfortunately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Conversely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Unless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Differing from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important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Whereas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 if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Nevertheless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Yet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 though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Notwithstanding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pStyle w:val="Heading1"/>
            </w:pPr>
            <w:r>
              <w:t>Sequencing or order of importance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Above all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Gradually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Presently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Afterward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Hereafter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soon as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Subsequently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Earlier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end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Thereafter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Equally important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first place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Thereupon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Eventually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meantime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Until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Meanwhile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Further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 greater importance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Furthermore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 lesser importance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pStyle w:val="Heading1"/>
            </w:pPr>
            <w:r>
              <w:t>Indicating cause, result, consequence or purpose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this reason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Hence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Then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 result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any case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Therefore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Because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fact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Consequently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Provided that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Gradually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Finally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52" w:type="dxa"/>
          </w:tcPr>
          <w:p w:rsidR="00803A36" w:rsidRDefault="00803A36">
            <w:pPr>
              <w:pStyle w:val="Heading1"/>
            </w:pPr>
            <w:r>
              <w:t>Illustrating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an example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instance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Specifically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803A36" w:rsidRDefault="00803A36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u w:val="single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Key Words: Synonyms</w:t>
      </w:r>
    </w:p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pStyle w:val="Heading1"/>
            </w:pPr>
            <w:r>
              <w:t>Said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Asserted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Remarked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Reported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Announced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Observed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Acknowledging or revealing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Acknowledged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Avowed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Divulged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Admitted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Conceded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Revealed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Affirmed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Confessed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Alleged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Disclosed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4374"/>
        <w:gridCol w:w="4374"/>
      </w:tblGrid>
      <w:tr w:rsidR="00803A36">
        <w:trPr>
          <w:cantSplit/>
        </w:trPr>
        <w:tc>
          <w:tcPr>
            <w:tcW w:w="8748" w:type="dxa"/>
            <w:gridSpan w:val="2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Explanatory</w:t>
            </w:r>
          </w:p>
        </w:tc>
      </w:tr>
      <w:tr w:rsidR="00803A36"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Answered</w:t>
            </w:r>
          </w:p>
        </w:tc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Responded</w:t>
            </w:r>
          </w:p>
        </w:tc>
      </w:tr>
      <w:tr w:rsidR="00803A36"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Explained</w:t>
            </w:r>
          </w:p>
        </w:tc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Retorted</w:t>
            </w:r>
          </w:p>
        </w:tc>
      </w:tr>
      <w:tr w:rsidR="00803A36"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Rejoined</w:t>
            </w:r>
          </w:p>
        </w:tc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Returned</w:t>
            </w:r>
          </w:p>
        </w:tc>
      </w:tr>
      <w:tr w:rsidR="00803A36"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Replied </w:t>
            </w:r>
          </w:p>
        </w:tc>
        <w:tc>
          <w:tcPr>
            <w:tcW w:w="4374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Argumentative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Contended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Emphasized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Maintained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Countered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Exclaimed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Proclaimed</w:t>
            </w: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Suggestive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Insinuated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Suggested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Implied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Intimated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03A36">
        <w:trPr>
          <w:cantSplit/>
        </w:trPr>
        <w:tc>
          <w:tcPr>
            <w:tcW w:w="8856" w:type="dxa"/>
            <w:gridSpan w:val="3"/>
          </w:tcPr>
          <w:p w:rsidR="00803A36" w:rsidRDefault="00803A36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Power Words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Asserts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Exemplifies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Reveals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Criticizes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Illustrates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Signifies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Compliments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Strengthens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Demonstrates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Portrays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Symbolizes</w:t>
            </w:r>
          </w:p>
        </w:tc>
      </w:tr>
      <w:tr w:rsidR="00803A36"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Embraces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Reflects </w:t>
            </w:r>
          </w:p>
        </w:tc>
        <w:tc>
          <w:tcPr>
            <w:tcW w:w="2952" w:type="dxa"/>
          </w:tcPr>
          <w:p w:rsidR="00803A36" w:rsidRDefault="00803A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Undermines</w:t>
            </w:r>
          </w:p>
        </w:tc>
      </w:tr>
    </w:tbl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803A36" w:rsidRDefault="00803A36">
      <w:pPr>
        <w:jc w:val="center"/>
        <w:rPr>
          <w:rFonts w:ascii="Arial" w:hAnsi="Arial" w:cs="Arial"/>
          <w:b/>
          <w:bCs/>
          <w:sz w:val="20"/>
          <w:u w:val="single"/>
        </w:rPr>
      </w:pPr>
    </w:p>
    <w:sectPr w:rsidR="00803A3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77" w:rsidRDefault="00056677">
      <w:r>
        <w:separator/>
      </w:r>
    </w:p>
  </w:endnote>
  <w:endnote w:type="continuationSeparator" w:id="0">
    <w:p w:rsidR="00056677" w:rsidRDefault="0005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F3" w:rsidRDefault="00C25954" w:rsidP="001061F3">
    <w:pPr>
      <w:pStyle w:val="Footer"/>
      <w:jc w:val="center"/>
    </w:pPr>
    <w:r>
      <w:rPr>
        <w:noProof/>
      </w:rPr>
      <w:drawing>
        <wp:inline distT="0" distB="0" distL="0" distR="0">
          <wp:extent cx="495300" cy="495300"/>
          <wp:effectExtent l="0" t="0" r="0" b="0"/>
          <wp:docPr id="1" name="Picture 1" descr="PAW_PS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W_PS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77" w:rsidRDefault="00056677">
      <w:r>
        <w:separator/>
      </w:r>
    </w:p>
  </w:footnote>
  <w:footnote w:type="continuationSeparator" w:id="0">
    <w:p w:rsidR="00056677" w:rsidRDefault="0005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3"/>
    <w:rsid w:val="00056677"/>
    <w:rsid w:val="001061F3"/>
    <w:rsid w:val="003678DE"/>
    <w:rsid w:val="004A608D"/>
    <w:rsid w:val="00803A36"/>
    <w:rsid w:val="00C25954"/>
    <w:rsid w:val="00E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B1321-52D2-4CC8-AD05-6C403F93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  <w:sz w:val="20"/>
    </w:rPr>
  </w:style>
  <w:style w:type="paragraph" w:styleId="Header">
    <w:name w:val="header"/>
    <w:basedOn w:val="Normal"/>
    <w:rsid w:val="00106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1F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key words for historical writing</vt:lpstr>
    </vt:vector>
  </TitlesOfParts>
  <Company>Plano ISD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key words for historical writing</dc:title>
  <dc:subject/>
  <dc:creator>Plano ISD</dc:creator>
  <cp:keywords/>
  <dc:description/>
  <cp:lastModifiedBy>Adcox, Brittany B</cp:lastModifiedBy>
  <cp:revision>2</cp:revision>
  <dcterms:created xsi:type="dcterms:W3CDTF">2017-08-05T03:18:00Z</dcterms:created>
  <dcterms:modified xsi:type="dcterms:W3CDTF">2017-08-05T03:18:00Z</dcterms:modified>
</cp:coreProperties>
</file>