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9C93" w14:textId="30E87B75" w:rsidR="00385C5B" w:rsidRPr="00DB5250" w:rsidRDefault="00C72532" w:rsidP="00C7253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B5250">
        <w:rPr>
          <w:rFonts w:ascii="Times New Roman" w:hAnsi="Times New Roman" w:cs="Times New Roman"/>
          <w:b/>
          <w:bCs/>
          <w:sz w:val="28"/>
          <w:szCs w:val="28"/>
        </w:rPr>
        <w:t>Born in Blood and Fire (Chapter 2: Colonial Crucible)</w:t>
      </w:r>
    </w:p>
    <w:p w14:paraId="46324CB3" w14:textId="567E5AA2" w:rsidR="00C72532" w:rsidRPr="00DB5250" w:rsidRDefault="00C72532" w:rsidP="00C7253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B5250">
        <w:rPr>
          <w:rFonts w:ascii="Times New Roman" w:hAnsi="Times New Roman" w:cs="Times New Roman"/>
          <w:b/>
          <w:bCs/>
          <w:sz w:val="28"/>
          <w:szCs w:val="28"/>
        </w:rPr>
        <w:t>Class Discussion Questions/Concepts</w:t>
      </w:r>
    </w:p>
    <w:p w14:paraId="269BB3BF" w14:textId="0056DD4D" w:rsidR="00C2680D" w:rsidRDefault="00C2680D" w:rsidP="00C72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CA544" w14:textId="13F81CFA" w:rsidR="00DB5250" w:rsidRPr="00DB5250" w:rsidRDefault="00DB5250" w:rsidP="00C725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5250">
        <w:rPr>
          <w:rFonts w:ascii="Times New Roman" w:hAnsi="Times New Roman" w:cs="Times New Roman"/>
          <w:sz w:val="24"/>
          <w:szCs w:val="24"/>
          <w:u w:val="single"/>
        </w:rPr>
        <w:t>Instructions:</w:t>
      </w:r>
      <w:r w:rsidRPr="00DB525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DB5250">
        <w:rPr>
          <w:rFonts w:ascii="Times New Roman" w:hAnsi="Times New Roman" w:cs="Times New Roman"/>
          <w:sz w:val="24"/>
          <w:szCs w:val="24"/>
        </w:rPr>
        <w:t xml:space="preserve"> questions will be discussed in a group setting. I will not be picking these questions up; however, you should review each of them in order to prepare for this seminar. You will receive a grade for your participation in this class discussion/seminar. Students will need to make relevant and insightful connections throughout the entire class discussion/seminar to receive an A for this assignment. </w:t>
      </w:r>
    </w:p>
    <w:p w14:paraId="09AF0517" w14:textId="77777777" w:rsidR="00DB5250" w:rsidRDefault="00DB5250" w:rsidP="00C72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67460" w14:textId="77777777" w:rsidR="00DB5250" w:rsidRDefault="00DB5250" w:rsidP="00C72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1103F9" w14:textId="0D900AF4" w:rsidR="00C72532" w:rsidRDefault="00C72532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enabled Europeans to carve out huge empires an ocean away from their continent?</w:t>
      </w:r>
    </w:p>
    <w:p w14:paraId="41C906A7" w14:textId="3ECA1B8E" w:rsidR="00C72532" w:rsidRDefault="00C72532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Motivations for European exploration</w:t>
      </w:r>
    </w:p>
    <w:p w14:paraId="10CC8C08" w14:textId="436C8A28" w:rsidR="00C72532" w:rsidRDefault="00C72532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European advantages? Why didn’t Asia and Arab merchants participate in the </w:t>
      </w:r>
      <w:r w:rsidRPr="00C72532">
        <w:rPr>
          <w:rFonts w:ascii="Times New Roman" w:hAnsi="Times New Roman" w:cs="Times New Roman"/>
          <w:i/>
          <w:iCs/>
          <w:sz w:val="24"/>
          <w:szCs w:val="24"/>
        </w:rPr>
        <w:t>Age of Exploration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2C51B36" w14:textId="23DB065A" w:rsidR="00C72532" w:rsidRDefault="00C72532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</w:t>
      </w:r>
      <w:r w:rsidRPr="00C72532">
        <w:rPr>
          <w:rFonts w:ascii="Times New Roman" w:hAnsi="Times New Roman" w:cs="Times New Roman"/>
          <w:i/>
          <w:iCs/>
          <w:sz w:val="24"/>
          <w:szCs w:val="24"/>
        </w:rPr>
        <w:t>Columbian Exchange</w:t>
      </w:r>
      <w:r>
        <w:rPr>
          <w:rFonts w:ascii="Times New Roman" w:hAnsi="Times New Roman" w:cs="Times New Roman"/>
          <w:sz w:val="24"/>
          <w:szCs w:val="24"/>
        </w:rPr>
        <w:t xml:space="preserve"> change the global balance of power?</w:t>
      </w:r>
    </w:p>
    <w:p w14:paraId="78284B58" w14:textId="22217394" w:rsidR="00C72532" w:rsidRDefault="00C72532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European involvement/colonies in Asia different from European involvement/colonies in the Americas?</w:t>
      </w:r>
    </w:p>
    <w:p w14:paraId="707D16BE" w14:textId="7EA34F30" w:rsidR="00C72532" w:rsidRDefault="00C72532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Spain and Portugal repay enormous costs of transportation across the Atlantic?</w:t>
      </w:r>
    </w:p>
    <w:p w14:paraId="5E257DBD" w14:textId="0C55C5AD" w:rsidR="00C72532" w:rsidRDefault="00C72532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Elaborate on Iberian Peninsula’s tense multicultural history.</w:t>
      </w:r>
    </w:p>
    <w:p w14:paraId="325C1B4C" w14:textId="1CC736AC" w:rsidR="00C72532" w:rsidRDefault="00C72532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economics eventually upstage religion in the Latin American colonies?</w:t>
      </w:r>
    </w:p>
    <w:p w14:paraId="25491472" w14:textId="256F0C67" w:rsidR="00C72532" w:rsidRDefault="00C72532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economic foundation of colonial rule in Mexico and Peru? How did it shape the kinds of societies that arose there?</w:t>
      </w:r>
    </w:p>
    <w:p w14:paraId="75DEC498" w14:textId="21497C16" w:rsidR="00C72532" w:rsidRDefault="00C72532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significance of </w:t>
      </w:r>
      <w:r w:rsidRPr="00C72532">
        <w:rPr>
          <w:rFonts w:ascii="Times New Roman" w:hAnsi="Times New Roman" w:cs="Times New Roman"/>
          <w:i/>
          <w:iCs/>
          <w:sz w:val="24"/>
          <w:szCs w:val="24"/>
        </w:rPr>
        <w:t>Potosi and Zacatecas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D61FCD0" w14:textId="4ACA8043" w:rsidR="00C72532" w:rsidRDefault="00C72532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economic priorities of the Spanish and Portuguese Crown determine the political organization of their Latin American colonies? (Ex: “Brazilwood” and </w:t>
      </w:r>
      <w:r w:rsidRPr="00C72532">
        <w:rPr>
          <w:rFonts w:ascii="Times New Roman" w:hAnsi="Times New Roman" w:cs="Times New Roman"/>
          <w:i/>
          <w:iCs/>
          <w:sz w:val="24"/>
          <w:szCs w:val="24"/>
        </w:rPr>
        <w:t>engenho</w:t>
      </w:r>
      <w:r>
        <w:rPr>
          <w:rFonts w:ascii="Times New Roman" w:hAnsi="Times New Roman" w:cs="Times New Roman"/>
          <w:sz w:val="24"/>
          <w:szCs w:val="24"/>
        </w:rPr>
        <w:t>- “mill lords”)</w:t>
      </w:r>
    </w:p>
    <w:p w14:paraId="05B00BED" w14:textId="47D6CDEE" w:rsidR="00C72532" w:rsidRDefault="00C72532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significance of the </w:t>
      </w:r>
      <w:r w:rsidRPr="00421391">
        <w:rPr>
          <w:rFonts w:ascii="Times New Roman" w:hAnsi="Times New Roman" w:cs="Times New Roman"/>
          <w:i/>
          <w:iCs/>
          <w:sz w:val="24"/>
          <w:szCs w:val="24"/>
        </w:rPr>
        <w:t>royal fifth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B754951" w14:textId="2343C7BC" w:rsidR="00C72532" w:rsidRDefault="00C72532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significance of </w:t>
      </w:r>
      <w:r w:rsidRPr="00C72532">
        <w:rPr>
          <w:rFonts w:ascii="Times New Roman" w:hAnsi="Times New Roman" w:cs="Times New Roman"/>
          <w:i/>
          <w:iCs/>
          <w:sz w:val="24"/>
          <w:szCs w:val="24"/>
        </w:rPr>
        <w:t>viceroys/viceroyalties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B4A5FCD" w14:textId="7AB9CAA1" w:rsidR="00C72532" w:rsidRDefault="00C9113C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</w:t>
      </w:r>
      <w:r w:rsidR="00C72532">
        <w:rPr>
          <w:rFonts w:ascii="Times New Roman" w:hAnsi="Times New Roman" w:cs="Times New Roman"/>
          <w:sz w:val="24"/>
          <w:szCs w:val="24"/>
        </w:rPr>
        <w:t>Spain vs Portugal (Brazil) urban centers in Latin America (importance of urban centers).</w:t>
      </w:r>
    </w:p>
    <w:p w14:paraId="361AD569" w14:textId="668E828D" w:rsidR="00C9113C" w:rsidRDefault="00C9113C" w:rsidP="00C725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391">
        <w:rPr>
          <w:rFonts w:ascii="Times New Roman" w:hAnsi="Times New Roman" w:cs="Times New Roman"/>
          <w:i/>
          <w:iCs/>
          <w:sz w:val="24"/>
          <w:szCs w:val="24"/>
        </w:rPr>
        <w:t>Hegemony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F1D3B3" w14:textId="5E090027" w:rsidR="00C9113C" w:rsidRDefault="00C9113C" w:rsidP="00C9113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it?</w:t>
      </w:r>
    </w:p>
    <w:p w14:paraId="1208D997" w14:textId="3FE82CD7" w:rsidR="00C9113C" w:rsidRDefault="00C9113C" w:rsidP="00C9113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r w:rsidRPr="00421391">
        <w:rPr>
          <w:rFonts w:ascii="Times New Roman" w:hAnsi="Times New Roman" w:cs="Times New Roman"/>
          <w:i/>
          <w:iCs/>
          <w:sz w:val="24"/>
          <w:szCs w:val="24"/>
        </w:rPr>
        <w:t>hegemony</w:t>
      </w:r>
      <w:r>
        <w:rPr>
          <w:rFonts w:ascii="Times New Roman" w:hAnsi="Times New Roman" w:cs="Times New Roman"/>
          <w:sz w:val="24"/>
          <w:szCs w:val="24"/>
        </w:rPr>
        <w:t xml:space="preserve"> establish colonial control in Latin America? </w:t>
      </w:r>
      <w:r w:rsidRPr="00C9113C">
        <w:rPr>
          <w:rFonts w:ascii="Times New Roman" w:hAnsi="Times New Roman" w:cs="Times New Roman"/>
          <w:sz w:val="24"/>
          <w:szCs w:val="24"/>
        </w:rPr>
        <w:t>Iberian colonizers and their American born decedents were a small minority even in the core areas, so how did they maintain control over so much of the Western Hemisphere for three centuries</w:t>
      </w:r>
      <w:r>
        <w:rPr>
          <w:rFonts w:ascii="Times New Roman" w:hAnsi="Times New Roman" w:cs="Times New Roman"/>
          <w:sz w:val="24"/>
          <w:szCs w:val="24"/>
        </w:rPr>
        <w:t xml:space="preserve"> (hegemonic rather than absolutely dominating)?</w:t>
      </w:r>
    </w:p>
    <w:p w14:paraId="094F6F45" w14:textId="30B42422" w:rsidR="00C9113C" w:rsidRPr="00C9113C" w:rsidRDefault="00C9113C" w:rsidP="00C9113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Examples?</w:t>
      </w:r>
    </w:p>
    <w:p w14:paraId="29B9A73C" w14:textId="6D6B4733" w:rsidR="008E09D6" w:rsidRPr="008E09D6" w:rsidRDefault="00C9113C" w:rsidP="008E09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roles in Latin American colonies: “</w:t>
      </w:r>
      <w:r w:rsidRPr="00421391">
        <w:rPr>
          <w:rFonts w:ascii="Times New Roman" w:hAnsi="Times New Roman" w:cs="Times New Roman"/>
          <w:i/>
          <w:iCs/>
          <w:sz w:val="24"/>
          <w:szCs w:val="24"/>
        </w:rPr>
        <w:t>honor system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E09D6">
        <w:rPr>
          <w:rFonts w:ascii="Times New Roman" w:hAnsi="Times New Roman" w:cs="Times New Roman"/>
          <w:sz w:val="24"/>
          <w:szCs w:val="24"/>
        </w:rPr>
        <w:t xml:space="preserve"> and </w:t>
      </w:r>
      <w:r w:rsidR="008E09D6" w:rsidRPr="00421391">
        <w:rPr>
          <w:rFonts w:ascii="Times New Roman" w:hAnsi="Times New Roman" w:cs="Times New Roman"/>
          <w:i/>
          <w:iCs/>
          <w:sz w:val="24"/>
          <w:szCs w:val="24"/>
        </w:rPr>
        <w:t>Sor Juana Ines De La Cruz</w:t>
      </w:r>
      <w:r w:rsidR="008E09D6">
        <w:rPr>
          <w:rFonts w:ascii="Times New Roman" w:hAnsi="Times New Roman" w:cs="Times New Roman"/>
          <w:sz w:val="24"/>
          <w:szCs w:val="24"/>
        </w:rPr>
        <w:t xml:space="preserve"> example </w:t>
      </w:r>
    </w:p>
    <w:p w14:paraId="3403E28B" w14:textId="4C050B12" w:rsidR="00C9113C" w:rsidRDefault="00C9113C" w:rsidP="00C91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slaves</w:t>
      </w:r>
      <w:r w:rsidR="008E09D6">
        <w:rPr>
          <w:rFonts w:ascii="Times New Roman" w:hAnsi="Times New Roman" w:cs="Times New Roman"/>
          <w:sz w:val="24"/>
          <w:szCs w:val="24"/>
        </w:rPr>
        <w:t xml:space="preserve"> in Latin American society</w:t>
      </w:r>
      <w:r>
        <w:rPr>
          <w:rFonts w:ascii="Times New Roman" w:hAnsi="Times New Roman" w:cs="Times New Roman"/>
          <w:sz w:val="24"/>
          <w:szCs w:val="24"/>
        </w:rPr>
        <w:t xml:space="preserve"> and the “honor system”</w:t>
      </w:r>
    </w:p>
    <w:p w14:paraId="52AF67E2" w14:textId="32F15A53" w:rsidR="00C9113C" w:rsidRDefault="00C9113C" w:rsidP="00C91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391">
        <w:rPr>
          <w:rFonts w:ascii="Times New Roman" w:hAnsi="Times New Roman" w:cs="Times New Roman"/>
          <w:i/>
          <w:iCs/>
          <w:sz w:val="24"/>
          <w:szCs w:val="24"/>
        </w:rPr>
        <w:t>Transculturation</w:t>
      </w:r>
      <w:r>
        <w:rPr>
          <w:rFonts w:ascii="Times New Roman" w:hAnsi="Times New Roman" w:cs="Times New Roman"/>
          <w:sz w:val="24"/>
          <w:szCs w:val="24"/>
        </w:rPr>
        <w:t xml:space="preserve">: causes, effects, examples </w:t>
      </w:r>
    </w:p>
    <w:p w14:paraId="2E73068C" w14:textId="72A4A14E" w:rsidR="00C9113C" w:rsidRDefault="00C9113C" w:rsidP="00C91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391">
        <w:rPr>
          <w:rFonts w:ascii="Times New Roman" w:hAnsi="Times New Roman" w:cs="Times New Roman"/>
          <w:i/>
          <w:iCs/>
          <w:sz w:val="24"/>
          <w:szCs w:val="24"/>
        </w:rPr>
        <w:t>Haciendas</w:t>
      </w:r>
      <w:r>
        <w:rPr>
          <w:rFonts w:ascii="Times New Roman" w:hAnsi="Times New Roman" w:cs="Times New Roman"/>
          <w:sz w:val="24"/>
          <w:szCs w:val="24"/>
        </w:rPr>
        <w:t xml:space="preserve"> vs </w:t>
      </w:r>
      <w:r w:rsidRPr="00421391">
        <w:rPr>
          <w:rFonts w:ascii="Times New Roman" w:hAnsi="Times New Roman" w:cs="Times New Roman"/>
          <w:i/>
          <w:iCs/>
          <w:sz w:val="24"/>
          <w:szCs w:val="24"/>
        </w:rPr>
        <w:t>plantations</w:t>
      </w:r>
    </w:p>
    <w:p w14:paraId="48986D0E" w14:textId="36ADBA21" w:rsidR="00C9113C" w:rsidRDefault="00C9113C" w:rsidP="00C91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 mixing (</w:t>
      </w:r>
      <w:proofErr w:type="spellStart"/>
      <w:r w:rsidRPr="00421391">
        <w:rPr>
          <w:rFonts w:ascii="Times New Roman" w:hAnsi="Times New Roman" w:cs="Times New Roman"/>
          <w:i/>
          <w:iCs/>
          <w:sz w:val="24"/>
          <w:szCs w:val="24"/>
        </w:rPr>
        <w:t>casta</w:t>
      </w:r>
      <w:proofErr w:type="spellEnd"/>
      <w:r w:rsidRPr="00421391">
        <w:rPr>
          <w:rFonts w:ascii="Times New Roman" w:hAnsi="Times New Roman" w:cs="Times New Roman"/>
          <w:i/>
          <w:iCs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BABCFA" w14:textId="514D93B8" w:rsidR="00C9113C" w:rsidRPr="00421391" w:rsidRDefault="00C9113C" w:rsidP="00C91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21391">
        <w:rPr>
          <w:rFonts w:ascii="Times New Roman" w:hAnsi="Times New Roman" w:cs="Times New Roman"/>
          <w:i/>
          <w:iCs/>
          <w:sz w:val="24"/>
          <w:szCs w:val="24"/>
        </w:rPr>
        <w:t>The Black Legend</w:t>
      </w:r>
    </w:p>
    <w:p w14:paraId="44A64BB5" w14:textId="17DD4F97" w:rsidR="00C9113C" w:rsidRDefault="00C9113C" w:rsidP="00C91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does the media overuse the word “slave”- what exactly makes someone a slave?</w:t>
      </w:r>
    </w:p>
    <w:p w14:paraId="47E18984" w14:textId="1EAB527D" w:rsidR="00C9113C" w:rsidRDefault="00C9113C" w:rsidP="00C91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Chattel slavery vs other forms of coerced labor</w:t>
      </w:r>
    </w:p>
    <w:p w14:paraId="611D2A0E" w14:textId="0519832D" w:rsidR="00C9113C" w:rsidRPr="00421391" w:rsidRDefault="00C9113C" w:rsidP="00C91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21391">
        <w:rPr>
          <w:rFonts w:ascii="Times New Roman" w:hAnsi="Times New Roman" w:cs="Times New Roman"/>
          <w:i/>
          <w:iCs/>
          <w:sz w:val="24"/>
          <w:szCs w:val="24"/>
        </w:rPr>
        <w:t xml:space="preserve">African Diaspora </w:t>
      </w:r>
    </w:p>
    <w:p w14:paraId="301976BC" w14:textId="7CF0AFA6" w:rsidR="008E09D6" w:rsidRPr="00C9113C" w:rsidRDefault="0045542D" w:rsidP="00C911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i</w:t>
      </w:r>
      <w:r w:rsidR="00E275AE">
        <w:rPr>
          <w:rFonts w:ascii="Times New Roman" w:hAnsi="Times New Roman" w:cs="Times New Roman"/>
          <w:sz w:val="24"/>
          <w:szCs w:val="24"/>
        </w:rPr>
        <w:t>ndigenous and African slave resistance and rebellions to European rule in Latin America</w:t>
      </w:r>
      <w:r>
        <w:rPr>
          <w:rFonts w:ascii="Times New Roman" w:hAnsi="Times New Roman" w:cs="Times New Roman"/>
          <w:sz w:val="24"/>
          <w:szCs w:val="24"/>
        </w:rPr>
        <w:t xml:space="preserve"> (examples, effects)</w:t>
      </w:r>
    </w:p>
    <w:sectPr w:rsidR="008E09D6" w:rsidRPr="00C9113C" w:rsidSect="00C9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6299"/>
    <w:multiLevelType w:val="hybridMultilevel"/>
    <w:tmpl w:val="F2E4C7F0"/>
    <w:lvl w:ilvl="0" w:tplc="B5D2E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56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32"/>
    <w:rsid w:val="00070DC0"/>
    <w:rsid w:val="00385C5B"/>
    <w:rsid w:val="00421391"/>
    <w:rsid w:val="0045542D"/>
    <w:rsid w:val="008E09D6"/>
    <w:rsid w:val="00C2680D"/>
    <w:rsid w:val="00C72532"/>
    <w:rsid w:val="00C9113C"/>
    <w:rsid w:val="00DB5250"/>
    <w:rsid w:val="00E2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29A1"/>
  <w15:chartTrackingRefBased/>
  <w15:docId w15:val="{5A066A36-675B-429C-872D-B8363613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2</cp:revision>
  <cp:lastPrinted>2023-11-07T19:36:00Z</cp:lastPrinted>
  <dcterms:created xsi:type="dcterms:W3CDTF">2023-11-08T00:32:00Z</dcterms:created>
  <dcterms:modified xsi:type="dcterms:W3CDTF">2023-11-08T00:32:00Z</dcterms:modified>
</cp:coreProperties>
</file>